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60" w:type="dxa"/>
        <w:tblInd w:w="108" w:type="dxa"/>
        <w:tblLook w:val="0000" w:firstRow="0" w:lastRow="0" w:firstColumn="0" w:lastColumn="0" w:noHBand="0" w:noVBand="0"/>
      </w:tblPr>
      <w:tblGrid>
        <w:gridCol w:w="4223"/>
        <w:gridCol w:w="811"/>
        <w:gridCol w:w="3926"/>
      </w:tblGrid>
      <w:tr w:rsidR="00E63BAA" w:rsidRPr="001704B5" w:rsidTr="00C639BE">
        <w:trPr>
          <w:trHeight w:val="4693"/>
        </w:trPr>
        <w:tc>
          <w:tcPr>
            <w:tcW w:w="4223" w:type="dxa"/>
          </w:tcPr>
          <w:tbl>
            <w:tblPr>
              <w:tblW w:w="4007" w:type="dxa"/>
              <w:tblLook w:val="0000" w:firstRow="0" w:lastRow="0" w:firstColumn="0" w:lastColumn="0" w:noHBand="0" w:noVBand="0"/>
            </w:tblPr>
            <w:tblGrid>
              <w:gridCol w:w="4007"/>
            </w:tblGrid>
            <w:tr w:rsidR="00E63BAA" w:rsidRPr="001704B5" w:rsidTr="00C639BE">
              <w:trPr>
                <w:trHeight w:val="4858"/>
              </w:trPr>
              <w:tc>
                <w:tcPr>
                  <w:tcW w:w="4007" w:type="dxa"/>
                </w:tcPr>
                <w:p w:rsidR="00E63BAA" w:rsidRPr="00E63BAA" w:rsidRDefault="00E63BAA" w:rsidP="00E63BAA">
                  <w:pPr>
                    <w:jc w:val="center"/>
                  </w:pPr>
                  <w:r w:rsidRPr="00E63BAA">
                    <w:t>МИНИСТЕРСТВО</w:t>
                  </w:r>
                </w:p>
                <w:p w:rsidR="00E63BAA" w:rsidRPr="00E63BAA" w:rsidRDefault="00E63BAA" w:rsidP="00E63BAA">
                  <w:pPr>
                    <w:jc w:val="center"/>
                  </w:pPr>
                  <w:r w:rsidRPr="00E63BAA">
                    <w:t>СЕЛЬСКОГО ХОЗЯЙСТВА</w:t>
                  </w:r>
                </w:p>
                <w:p w:rsidR="00E63BAA" w:rsidRDefault="00E63BAA" w:rsidP="00E63BAA">
                  <w:pPr>
                    <w:jc w:val="center"/>
                  </w:pPr>
                  <w:r w:rsidRPr="00E63BAA">
                    <w:t>РОССИЙСКОЙ ФЕДЕРАЦИИ</w:t>
                  </w:r>
                </w:p>
                <w:p w:rsidR="00E63BAA" w:rsidRPr="00E63BAA" w:rsidRDefault="00E63BAA" w:rsidP="00E63BAA">
                  <w:pPr>
                    <w:jc w:val="center"/>
                  </w:pPr>
                </w:p>
                <w:p w:rsidR="00E63BAA" w:rsidRPr="00E63BAA" w:rsidRDefault="00E63BAA" w:rsidP="00E63BA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ф</w:t>
                  </w:r>
                  <w:r w:rsidRPr="00E63BAA">
                    <w:rPr>
                      <w:b/>
                      <w:sz w:val="18"/>
                      <w:szCs w:val="18"/>
                    </w:rPr>
                    <w:t>едеральное государственное                бюджетное учреждение</w:t>
                  </w:r>
                </w:p>
                <w:p w:rsidR="00E63BAA" w:rsidRPr="00E63BAA" w:rsidRDefault="00E63BAA" w:rsidP="00E63B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Pr="00E63BAA">
                    <w:rPr>
                      <w:b/>
                    </w:rPr>
                    <w:t>РОССИЙСКИЙ СЕЛЬСКОХОЗЯЙСТВЕННЫЙ ЦЕНТР</w:t>
                  </w:r>
                  <w:r>
                    <w:rPr>
                      <w:b/>
                    </w:rPr>
                    <w:t>»</w:t>
                  </w:r>
                </w:p>
                <w:p w:rsidR="00E63BAA" w:rsidRDefault="00E63BAA" w:rsidP="00E63BAA">
                  <w:pPr>
                    <w:jc w:val="center"/>
                    <w:rPr>
                      <w:b/>
                    </w:rPr>
                  </w:pPr>
                  <w:r w:rsidRPr="00E63BAA">
                    <w:rPr>
                      <w:b/>
                    </w:rPr>
                    <w:t>(ФГБУ «Россельхозцентр»)</w:t>
                  </w:r>
                </w:p>
                <w:p w:rsidR="009A5A3B" w:rsidRPr="009A5A3B" w:rsidRDefault="009A5A3B" w:rsidP="00E63B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ФИЛИАЛ</w:t>
                  </w:r>
                </w:p>
                <w:p w:rsidR="00834119" w:rsidRDefault="00E63BAA" w:rsidP="0083411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63BA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A60D09">
                    <w:rPr>
                      <w:b/>
                      <w:sz w:val="24"/>
                      <w:szCs w:val="24"/>
                    </w:rPr>
                    <w:t xml:space="preserve">по </w:t>
                  </w:r>
                  <w:r w:rsidR="001704B5">
                    <w:rPr>
                      <w:b/>
                      <w:sz w:val="24"/>
                      <w:szCs w:val="24"/>
                    </w:rPr>
                    <w:t>Красноярскому краю</w:t>
                  </w:r>
                </w:p>
                <w:p w:rsidR="00E63BAA" w:rsidRPr="00834119" w:rsidRDefault="001704B5" w:rsidP="0083411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704B5">
                    <w:t>660049, г. Красноярск, ул. Сурикова, 54</w:t>
                  </w:r>
                  <w:r w:rsidR="00834119">
                    <w:t xml:space="preserve"> «В»</w:t>
                  </w:r>
                </w:p>
                <w:p w:rsidR="00E63BAA" w:rsidRPr="00F8557D" w:rsidRDefault="001704B5" w:rsidP="001704B5">
                  <w:pPr>
                    <w:widowControl w:val="0"/>
                    <w:tabs>
                      <w:tab w:val="left" w:pos="4253"/>
                    </w:tabs>
                    <w:ind w:right="72"/>
                    <w:jc w:val="center"/>
                    <w:rPr>
                      <w:snapToGrid w:val="0"/>
                    </w:rPr>
                  </w:pPr>
                  <w:r w:rsidRPr="001704B5">
                    <w:rPr>
                      <w:snapToGrid w:val="0"/>
                    </w:rPr>
                    <w:t>т</w:t>
                  </w:r>
                  <w:r w:rsidR="00E63BAA" w:rsidRPr="001704B5">
                    <w:rPr>
                      <w:snapToGrid w:val="0"/>
                    </w:rPr>
                    <w:t>ел</w:t>
                  </w:r>
                  <w:r w:rsidR="00E63BAA" w:rsidRPr="00F8557D">
                    <w:rPr>
                      <w:snapToGrid w:val="0"/>
                    </w:rPr>
                    <w:t xml:space="preserve">. </w:t>
                  </w:r>
                  <w:r w:rsidRPr="00F8557D">
                    <w:rPr>
                      <w:snapToGrid w:val="0"/>
                    </w:rPr>
                    <w:t>8 (391)227-74-96</w:t>
                  </w:r>
                </w:p>
                <w:p w:rsidR="00E63BAA" w:rsidRPr="00F8557D" w:rsidRDefault="00E63BAA" w:rsidP="00E63BAA">
                  <w:pPr>
                    <w:widowControl w:val="0"/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napToGrid w:val="0"/>
                      <w:color w:val="000000"/>
                      <w:sz w:val="22"/>
                      <w:szCs w:val="22"/>
                      <w:u w:val="single"/>
                    </w:rPr>
                  </w:pPr>
                  <w:proofErr w:type="spellStart"/>
                  <w:r w:rsidRPr="00E63BAA">
                    <w:rPr>
                      <w:snapToGrid w:val="0"/>
                      <w:color w:val="000000"/>
                      <w:sz w:val="24"/>
                      <w:szCs w:val="24"/>
                      <w:lang w:val="de-DE"/>
                    </w:rPr>
                    <w:t>E-mail</w:t>
                  </w:r>
                  <w:proofErr w:type="spellEnd"/>
                  <w:r w:rsidRPr="00E63BAA">
                    <w:rPr>
                      <w:snapToGrid w:val="0"/>
                      <w:color w:val="000000"/>
                      <w:sz w:val="24"/>
                      <w:szCs w:val="24"/>
                      <w:lang w:val="de-DE"/>
                    </w:rPr>
                    <w:t xml:space="preserve">: </w:t>
                  </w:r>
                  <w:hyperlink r:id="rId5" w:history="1">
                    <w:r w:rsidR="001704B5" w:rsidRPr="00F8557D">
                      <w:rPr>
                        <w:rStyle w:val="a4"/>
                        <w:rFonts w:ascii="Arial" w:hAnsi="Arial"/>
                        <w:snapToGrid w:val="0"/>
                      </w:rPr>
                      <w:t xml:space="preserve"> </w:t>
                    </w:r>
                    <w:r w:rsidR="001704B5" w:rsidRPr="00390BC1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rsc</w:t>
                    </w:r>
                    <w:r w:rsidR="001704B5" w:rsidRPr="00F8557D">
                      <w:rPr>
                        <w:rStyle w:val="a4"/>
                        <w:snapToGrid w:val="0"/>
                        <w:sz w:val="22"/>
                        <w:szCs w:val="22"/>
                      </w:rPr>
                      <w:t>024@</w:t>
                    </w:r>
                    <w:r w:rsidR="001704B5" w:rsidRPr="00390BC1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mail</w:t>
                    </w:r>
                    <w:r w:rsidR="001704B5" w:rsidRPr="00F8557D">
                      <w:rPr>
                        <w:rStyle w:val="a4"/>
                        <w:snapToGrid w:val="0"/>
                        <w:sz w:val="22"/>
                        <w:szCs w:val="22"/>
                      </w:rPr>
                      <w:t>.</w:t>
                    </w:r>
                    <w:r w:rsidR="001704B5" w:rsidRPr="00390BC1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  <w:r w:rsidR="00B04523" w:rsidRPr="00F8557D">
                    <w:rPr>
                      <w:rStyle w:val="a4"/>
                      <w:snapToGrid w:val="0"/>
                      <w:sz w:val="22"/>
                      <w:szCs w:val="22"/>
                    </w:rPr>
                    <w:br/>
                  </w:r>
                  <w:r w:rsidR="00B04523" w:rsidRPr="00B04523">
                    <w:rPr>
                      <w:rStyle w:val="a4"/>
                      <w:lang w:val="en-US"/>
                    </w:rPr>
                    <w:t>w</w:t>
                  </w:r>
                  <w:r w:rsidR="00B04523">
                    <w:rPr>
                      <w:rStyle w:val="a4"/>
                      <w:lang w:val="en-US"/>
                    </w:rPr>
                    <w:t>ww</w:t>
                  </w:r>
                  <w:r w:rsidR="00B04523" w:rsidRPr="00F8557D">
                    <w:rPr>
                      <w:rStyle w:val="a4"/>
                    </w:rPr>
                    <w:t>.</w:t>
                  </w:r>
                  <w:r w:rsidR="00B04523">
                    <w:rPr>
                      <w:rStyle w:val="a4"/>
                      <w:lang w:val="en-US"/>
                    </w:rPr>
                    <w:t>rsc</w:t>
                  </w:r>
                  <w:r w:rsidR="00B04523" w:rsidRPr="00F8557D">
                    <w:rPr>
                      <w:rStyle w:val="a4"/>
                    </w:rPr>
                    <w:t>024.</w:t>
                  </w:r>
                  <w:r w:rsidR="00B04523">
                    <w:rPr>
                      <w:rStyle w:val="a4"/>
                      <w:lang w:val="en-US"/>
                    </w:rPr>
                    <w:t>ru</w:t>
                  </w:r>
                </w:p>
                <w:p w:rsidR="00E63BAA" w:rsidRPr="001704B5" w:rsidRDefault="00E63BAA" w:rsidP="00E63BAA">
                  <w:pPr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z w:val="24"/>
                      <w:szCs w:val="24"/>
                    </w:rPr>
                  </w:pPr>
                  <w:r w:rsidRPr="001704B5">
                    <w:rPr>
                      <w:sz w:val="22"/>
                      <w:szCs w:val="22"/>
                    </w:rPr>
                    <w:t>_________</w:t>
                  </w:r>
                  <w:r w:rsidRPr="001704B5">
                    <w:rPr>
                      <w:sz w:val="22"/>
                      <w:szCs w:val="22"/>
                      <w:u w:val="single"/>
                    </w:rPr>
                    <w:t>№</w:t>
                  </w:r>
                  <w:r w:rsidRPr="001704B5">
                    <w:rPr>
                      <w:sz w:val="22"/>
                      <w:szCs w:val="22"/>
                    </w:rPr>
                    <w:t xml:space="preserve">___________                   </w:t>
                  </w:r>
                </w:p>
                <w:p w:rsidR="009B0224" w:rsidRDefault="009B0224" w:rsidP="009B0224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:rsidR="009B0224" w:rsidRPr="002A097C" w:rsidRDefault="009B0224" w:rsidP="009B0224">
                  <w:pPr>
                    <w:spacing w:line="276" w:lineRule="auto"/>
                    <w:rPr>
                      <w:bCs/>
                      <w:sz w:val="26"/>
                      <w:szCs w:val="26"/>
                    </w:rPr>
                  </w:pPr>
                  <w:r w:rsidRPr="002A097C">
                    <w:rPr>
                      <w:bCs/>
                      <w:sz w:val="26"/>
                      <w:szCs w:val="26"/>
                    </w:rPr>
                    <w:t xml:space="preserve">Еженедельная отчетность по ООВ на </w:t>
                  </w:r>
                  <w:r w:rsidR="006878D6">
                    <w:rPr>
                      <w:bCs/>
                      <w:sz w:val="26"/>
                      <w:szCs w:val="26"/>
                    </w:rPr>
                    <w:t>25</w:t>
                  </w:r>
                  <w:r w:rsidRPr="002A097C">
                    <w:rPr>
                      <w:bCs/>
                      <w:sz w:val="26"/>
                      <w:szCs w:val="26"/>
                    </w:rPr>
                    <w:t>.0</w:t>
                  </w:r>
                  <w:r w:rsidR="004543F4">
                    <w:rPr>
                      <w:bCs/>
                      <w:sz w:val="26"/>
                      <w:szCs w:val="26"/>
                    </w:rPr>
                    <w:t>6</w:t>
                  </w:r>
                  <w:r w:rsidRPr="002A097C">
                    <w:rPr>
                      <w:bCs/>
                      <w:sz w:val="26"/>
                      <w:szCs w:val="26"/>
                    </w:rPr>
                    <w:t>.2024</w:t>
                  </w:r>
                </w:p>
                <w:p w:rsidR="00E63BAA" w:rsidRPr="00E63BAA" w:rsidRDefault="00E63BAA" w:rsidP="00E63BAA">
                  <w:pPr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zCs w:val="24"/>
                      <w:lang w:val="de-DE"/>
                    </w:rPr>
                  </w:pPr>
                </w:p>
              </w:tc>
            </w:tr>
          </w:tbl>
          <w:p w:rsidR="00E63BAA" w:rsidRPr="00E63BAA" w:rsidRDefault="00E63BAA" w:rsidP="00E63BAA">
            <w:pPr>
              <w:tabs>
                <w:tab w:val="left" w:pos="4253"/>
              </w:tabs>
              <w:spacing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811" w:type="dxa"/>
          </w:tcPr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926" w:type="dxa"/>
          </w:tcPr>
          <w:p w:rsidR="00E63BAA" w:rsidRPr="00E63BAA" w:rsidRDefault="00E63BAA" w:rsidP="00700988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E63BAA" w:rsidRPr="00E63BAA" w:rsidRDefault="00E63BAA" w:rsidP="00700988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E63BAA" w:rsidRPr="00E63BAA" w:rsidRDefault="00E63BAA" w:rsidP="00700988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514A5B" w:rsidRPr="000F4871" w:rsidRDefault="00514A5B" w:rsidP="00514A5B">
            <w:pPr>
              <w:jc w:val="center"/>
              <w:rPr>
                <w:sz w:val="28"/>
                <w:szCs w:val="28"/>
              </w:rPr>
            </w:pPr>
            <w:r w:rsidRPr="000F4871">
              <w:rPr>
                <w:sz w:val="28"/>
                <w:szCs w:val="28"/>
              </w:rPr>
              <w:t>ФГБУ «Россельхозцентр» отдел услуг в области защиты растений</w:t>
            </w:r>
          </w:p>
          <w:p w:rsidR="00E63BAA" w:rsidRPr="001704B5" w:rsidRDefault="00E63BAA" w:rsidP="00700988">
            <w:pPr>
              <w:jc w:val="center"/>
              <w:rPr>
                <w:sz w:val="26"/>
                <w:szCs w:val="26"/>
              </w:rPr>
            </w:pPr>
          </w:p>
          <w:p w:rsidR="00E63BAA" w:rsidRPr="001704B5" w:rsidRDefault="00E63BAA" w:rsidP="00700988">
            <w:pPr>
              <w:jc w:val="center"/>
              <w:rPr>
                <w:sz w:val="26"/>
                <w:szCs w:val="26"/>
              </w:rPr>
            </w:pPr>
          </w:p>
        </w:tc>
      </w:tr>
    </w:tbl>
    <w:p w:rsidR="003E738E" w:rsidRDefault="003E738E" w:rsidP="003E738E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Информация о распространении особо опасных вредителей в Красноярском крае на </w:t>
      </w:r>
      <w:r w:rsidR="006878D6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.06</w:t>
      </w:r>
      <w:r w:rsidRPr="0034400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2025 </w:t>
      </w:r>
      <w:r>
        <w:rPr>
          <w:b/>
          <w:color w:val="000000" w:themeColor="text1"/>
          <w:sz w:val="28"/>
          <w:szCs w:val="28"/>
        </w:rPr>
        <w:t>г.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 w:rsidRPr="00703587">
        <w:rPr>
          <w:sz w:val="28"/>
          <w:szCs w:val="28"/>
        </w:rPr>
        <w:t xml:space="preserve">На территории Красноярского края </w:t>
      </w:r>
      <w:r>
        <w:rPr>
          <w:sz w:val="28"/>
          <w:szCs w:val="28"/>
        </w:rPr>
        <w:t>продолжается мониторинг на особо опасных вредителей.</w:t>
      </w:r>
      <w:r w:rsidRPr="00703587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 xml:space="preserve">я выполнены </w:t>
      </w:r>
      <w:r w:rsidRPr="00703587">
        <w:rPr>
          <w:sz w:val="28"/>
          <w:szCs w:val="28"/>
        </w:rPr>
        <w:t xml:space="preserve">на площади </w:t>
      </w:r>
      <w:r w:rsidR="006878D6">
        <w:rPr>
          <w:sz w:val="28"/>
          <w:szCs w:val="28"/>
        </w:rPr>
        <w:t>97,96</w:t>
      </w:r>
      <w:r>
        <w:rPr>
          <w:sz w:val="28"/>
          <w:szCs w:val="28"/>
        </w:rPr>
        <w:t xml:space="preserve"> </w:t>
      </w:r>
      <w:r w:rsidRPr="00703587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03587">
        <w:rPr>
          <w:sz w:val="28"/>
          <w:szCs w:val="28"/>
        </w:rPr>
        <w:t>га (однократ.)</w:t>
      </w:r>
      <w:r>
        <w:rPr>
          <w:sz w:val="28"/>
          <w:szCs w:val="28"/>
        </w:rPr>
        <w:t xml:space="preserve">, </w:t>
      </w:r>
      <w:r w:rsidRPr="00703587">
        <w:rPr>
          <w:sz w:val="28"/>
          <w:szCs w:val="28"/>
        </w:rPr>
        <w:t xml:space="preserve">из них заселено </w:t>
      </w:r>
      <w:r>
        <w:rPr>
          <w:sz w:val="28"/>
          <w:szCs w:val="28"/>
        </w:rPr>
        <w:t>5</w:t>
      </w:r>
      <w:r w:rsidR="006878D6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6878D6">
        <w:rPr>
          <w:sz w:val="28"/>
          <w:szCs w:val="28"/>
        </w:rPr>
        <w:t>92</w:t>
      </w:r>
      <w:r w:rsidRPr="0070358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703587">
        <w:rPr>
          <w:sz w:val="28"/>
          <w:szCs w:val="28"/>
        </w:rPr>
        <w:t>га.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 w:rsidRPr="00344007">
        <w:rPr>
          <w:b/>
          <w:bCs/>
          <w:sz w:val="28"/>
          <w:szCs w:val="28"/>
        </w:rPr>
        <w:t xml:space="preserve">Информация о распространении и развитии саранчовых вредителей в Красноярском крае на </w:t>
      </w:r>
      <w:r w:rsidR="006878D6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.06</w:t>
      </w:r>
      <w:r w:rsidRPr="0034400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2025.</w:t>
      </w:r>
      <w:r>
        <w:rPr>
          <w:sz w:val="28"/>
          <w:szCs w:val="28"/>
        </w:rPr>
        <w:t xml:space="preserve"> Общая площадь обследования по саранчовым составляет </w:t>
      </w:r>
      <w:r w:rsidR="006878D6">
        <w:rPr>
          <w:sz w:val="28"/>
          <w:szCs w:val="28"/>
        </w:rPr>
        <w:t>39,03</w:t>
      </w:r>
      <w:r>
        <w:rPr>
          <w:sz w:val="28"/>
          <w:szCs w:val="28"/>
        </w:rPr>
        <w:t xml:space="preserve"> тыс. га. </w:t>
      </w:r>
    </w:p>
    <w:p w:rsidR="003E738E" w:rsidRPr="001159A1" w:rsidRDefault="003E738E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Весенне-контрольные обследования по кубышкам саранчовых вредителей проведены на площади 23,74 тыс. га, заселено 19,60 тыс. га (83 %), со средней численностью 4,0 экз./м².</w:t>
      </w:r>
      <w:r w:rsidRPr="0051556E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Максимальный запас кубышек выявлен в Краснотуранском районе на 180 га пастбища.</w:t>
      </w:r>
      <w:r w:rsidRPr="00923EAC">
        <w:rPr>
          <w:sz w:val="28"/>
          <w:szCs w:val="28"/>
        </w:rPr>
        <w:t xml:space="preserve"> </w:t>
      </w:r>
      <w:r w:rsidRPr="00DA31A6">
        <w:rPr>
          <w:sz w:val="28"/>
          <w:szCs w:val="28"/>
        </w:rPr>
        <w:t>Гибель кубышек в зимн</w:t>
      </w:r>
      <w:r>
        <w:rPr>
          <w:sz w:val="28"/>
          <w:szCs w:val="28"/>
        </w:rPr>
        <w:t>е</w:t>
      </w:r>
      <w:r w:rsidRPr="00DA31A6">
        <w:rPr>
          <w:sz w:val="28"/>
          <w:szCs w:val="28"/>
        </w:rPr>
        <w:t xml:space="preserve">-весенний период в крае составила </w:t>
      </w:r>
      <w:r>
        <w:rPr>
          <w:sz w:val="28"/>
          <w:szCs w:val="28"/>
        </w:rPr>
        <w:t>22 </w:t>
      </w:r>
      <w:r w:rsidRPr="00DA31A6">
        <w:rPr>
          <w:sz w:val="28"/>
          <w:szCs w:val="28"/>
        </w:rPr>
        <w:t>%, что говорит о</w:t>
      </w:r>
      <w:r>
        <w:rPr>
          <w:sz w:val="28"/>
          <w:szCs w:val="28"/>
        </w:rPr>
        <w:t>б</w:t>
      </w:r>
      <w:r w:rsidRPr="00DA31A6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удовлетворительной</w:t>
      </w:r>
      <w:r w:rsidRPr="00DA31A6">
        <w:rPr>
          <w:sz w:val="28"/>
          <w:szCs w:val="28"/>
        </w:rPr>
        <w:t xml:space="preserve"> перезимовке популяции.</w:t>
      </w:r>
    </w:p>
    <w:p w:rsidR="003E738E" w:rsidRDefault="003E738E" w:rsidP="003E738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C0D22B" wp14:editId="114B9A2F">
            <wp:simplePos x="0" y="0"/>
            <wp:positionH relativeFrom="column">
              <wp:posOffset>-3810</wp:posOffset>
            </wp:positionH>
            <wp:positionV relativeFrom="paragraph">
              <wp:posOffset>214630</wp:posOffset>
            </wp:positionV>
            <wp:extent cx="1764030" cy="2000250"/>
            <wp:effectExtent l="0" t="0" r="7620" b="0"/>
            <wp:wrapTight wrapText="bothSides">
              <wp:wrapPolygon edited="0">
                <wp:start x="0" y="0"/>
                <wp:lineTo x="0" y="21394"/>
                <wp:lineTo x="21460" y="21394"/>
                <wp:lineTo x="214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76" t="20428" r="5190" b="48249"/>
                    <a:stretch/>
                  </pic:blipFill>
                  <pic:spPr bwMode="auto">
                    <a:xfrm>
                      <a:off x="0" y="0"/>
                      <a:ext cx="176403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67A53">
        <w:rPr>
          <w:rFonts w:ascii="Times New Roman" w:eastAsia="Times New Roman" w:hAnsi="Times New Roman"/>
          <w:sz w:val="28"/>
          <w:szCs w:val="28"/>
        </w:rPr>
        <w:t>Отродившиеся личинки нестадных саранчовых зафиксированы в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второй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декад</w:t>
      </w:r>
      <w:r>
        <w:rPr>
          <w:rFonts w:ascii="Times New Roman" w:eastAsia="Times New Roman" w:hAnsi="Times New Roman"/>
          <w:sz w:val="28"/>
          <w:szCs w:val="28"/>
        </w:rPr>
        <w:t xml:space="preserve">е мая, что раньше среднемноголетних дат на декаду. Во второй декаде июня основная масса личинок относилась ко второму возрасту, единичные особи попадались третьего и четвертого возраста.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На наличие личинок в крае обследовано </w:t>
      </w:r>
      <w:r w:rsidR="006878D6">
        <w:rPr>
          <w:rFonts w:ascii="Times New Roman" w:eastAsia="Times New Roman" w:hAnsi="Times New Roman"/>
          <w:sz w:val="28"/>
          <w:szCs w:val="28"/>
        </w:rPr>
        <w:t>15,28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га, заселено </w:t>
      </w:r>
      <w:r w:rsidR="006878D6">
        <w:rPr>
          <w:rFonts w:ascii="Times New Roman" w:eastAsia="Times New Roman" w:hAnsi="Times New Roman"/>
          <w:sz w:val="28"/>
          <w:szCs w:val="28"/>
        </w:rPr>
        <w:t>11,62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>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га </w:t>
      </w:r>
      <w:r>
        <w:rPr>
          <w:rFonts w:ascii="Times New Roman" w:eastAsia="Times New Roman" w:hAnsi="Times New Roman"/>
          <w:sz w:val="28"/>
          <w:szCs w:val="28"/>
        </w:rPr>
        <w:t>(7</w:t>
      </w:r>
      <w:r w:rsidR="006878D6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 %) </w:t>
      </w:r>
      <w:r w:rsidRPr="00D67A53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средней численностью</w:t>
      </w:r>
      <w:r w:rsidR="006878D6">
        <w:rPr>
          <w:rFonts w:ascii="Times New Roman" w:eastAsia="Times New Roman" w:hAnsi="Times New Roman"/>
          <w:sz w:val="28"/>
          <w:szCs w:val="28"/>
        </w:rPr>
        <w:t xml:space="preserve"> 6,7</w:t>
      </w:r>
      <w:r w:rsidRPr="00D67A53">
        <w:rPr>
          <w:rFonts w:ascii="Times New Roman" w:eastAsia="Times New Roman" w:hAnsi="Times New Roman"/>
          <w:sz w:val="28"/>
          <w:szCs w:val="28"/>
        </w:rPr>
        <w:t>экз./м².</w:t>
      </w:r>
      <w:r>
        <w:rPr>
          <w:rFonts w:ascii="Times New Roman" w:eastAsia="Times New Roman" w:hAnsi="Times New Roman"/>
          <w:sz w:val="28"/>
          <w:szCs w:val="28"/>
        </w:rPr>
        <w:t xml:space="preserve"> В прошлом сезоне на аналогичную дату численность была меньше в 1,3 раза – 3,</w:t>
      </w:r>
      <w:r w:rsidR="006878D6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экз./м².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Максимальное количество </w:t>
      </w:r>
      <w:r w:rsidRPr="00316504">
        <w:rPr>
          <w:rFonts w:ascii="Times New Roman" w:eastAsia="Times New Roman" w:hAnsi="Times New Roman"/>
          <w:sz w:val="28"/>
          <w:szCs w:val="28"/>
        </w:rPr>
        <w:t>31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экз./м² было зафиксировано в </w:t>
      </w:r>
      <w:r>
        <w:rPr>
          <w:rFonts w:ascii="Times New Roman" w:eastAsia="Times New Roman" w:hAnsi="Times New Roman"/>
          <w:sz w:val="28"/>
          <w:szCs w:val="28"/>
        </w:rPr>
        <w:t>Канском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районе на </w:t>
      </w:r>
      <w:r>
        <w:rPr>
          <w:rFonts w:ascii="Times New Roman" w:eastAsia="Times New Roman" w:hAnsi="Times New Roman"/>
          <w:sz w:val="28"/>
          <w:szCs w:val="28"/>
        </w:rPr>
        <w:t>500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га </w:t>
      </w:r>
      <w:r>
        <w:rPr>
          <w:rFonts w:ascii="Times New Roman" w:eastAsia="Times New Roman" w:hAnsi="Times New Roman"/>
          <w:sz w:val="28"/>
          <w:szCs w:val="28"/>
        </w:rPr>
        <w:t>пастбища</w:t>
      </w:r>
      <w:r w:rsidRPr="00D67A5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Наиболее заселены пастбища с средней численностью 8,1 экз./м².</w:t>
      </w:r>
    </w:p>
    <w:p w:rsidR="006878D6" w:rsidRDefault="006878D6" w:rsidP="003E738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третьей декаде июня началось окрыление ранних вид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ов </w:t>
      </w:r>
      <w:r w:rsidR="0040334A">
        <w:rPr>
          <w:rFonts w:ascii="Times New Roman" w:eastAsia="Times New Roman" w:hAnsi="Times New Roman"/>
          <w:sz w:val="28"/>
          <w:szCs w:val="28"/>
        </w:rPr>
        <w:t>саранчовых.</w:t>
      </w:r>
    </w:p>
    <w:p w:rsidR="003E738E" w:rsidRDefault="003E738E" w:rsidP="003E738E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ЧС</w:t>
      </w:r>
      <w:r>
        <w:rPr>
          <w:rFonts w:ascii="Times New Roman" w:hAnsi="Times New Roman"/>
          <w:sz w:val="28"/>
          <w:szCs w:val="28"/>
        </w:rPr>
        <w:t xml:space="preserve"> по саранче в районах края не вводилась</w:t>
      </w:r>
      <w:r w:rsidRPr="00FD58D3">
        <w:rPr>
          <w:rFonts w:ascii="Times New Roman" w:hAnsi="Times New Roman"/>
          <w:sz w:val="28"/>
          <w:szCs w:val="28"/>
        </w:rPr>
        <w:t>.</w:t>
      </w:r>
    </w:p>
    <w:p w:rsidR="003E738E" w:rsidRPr="0051556E" w:rsidRDefault="003E738E" w:rsidP="003E738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Краткосрочный прогноз на ближайшую неделю:</w:t>
      </w:r>
      <w:r>
        <w:rPr>
          <w:sz w:val="28"/>
          <w:szCs w:val="28"/>
        </w:rPr>
        <w:t xml:space="preserve"> </w:t>
      </w:r>
      <w:r w:rsidR="0040334A">
        <w:rPr>
          <w:sz w:val="28"/>
          <w:szCs w:val="28"/>
        </w:rPr>
        <w:t>окрыление ранних видов саранчовых и питание личинок 3-4 возраста поздних видов</w:t>
      </w:r>
      <w:r>
        <w:rPr>
          <w:sz w:val="28"/>
          <w:szCs w:val="28"/>
        </w:rPr>
        <w:t>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 w:rsidRPr="00344007">
        <w:rPr>
          <w:b/>
          <w:bCs/>
          <w:sz w:val="28"/>
          <w:szCs w:val="28"/>
        </w:rPr>
        <w:t xml:space="preserve">Информация о распространении и развитии </w:t>
      </w:r>
      <w:r>
        <w:rPr>
          <w:b/>
          <w:bCs/>
          <w:sz w:val="28"/>
          <w:szCs w:val="28"/>
        </w:rPr>
        <w:t>лугового мотылька</w:t>
      </w:r>
      <w:r w:rsidRPr="00344007">
        <w:rPr>
          <w:b/>
          <w:bCs/>
          <w:sz w:val="28"/>
          <w:szCs w:val="28"/>
        </w:rPr>
        <w:t xml:space="preserve"> в Красноярском крае на </w:t>
      </w:r>
      <w:r w:rsidR="0040334A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.06</w:t>
      </w:r>
      <w:r w:rsidRPr="0034400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2025.</w:t>
      </w:r>
      <w:r>
        <w:rPr>
          <w:sz w:val="28"/>
          <w:szCs w:val="28"/>
        </w:rPr>
        <w:t xml:space="preserve">  Общая площадь обследования с целью выявления лугового мотылька составляет 19,91 тыс. га.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Весенне-контрольные обследования с целью выявления коконов вредителя проведены на площади 12,27 тыс. га, заселено 1,14 тыс. га (9 %), средняя численность – 2,1 экз./м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3E738E" w:rsidRDefault="003E738E" w:rsidP="003E738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13C6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C66B965" wp14:editId="2BE313A3">
            <wp:simplePos x="0" y="0"/>
            <wp:positionH relativeFrom="column">
              <wp:posOffset>34290</wp:posOffset>
            </wp:positionH>
            <wp:positionV relativeFrom="paragraph">
              <wp:posOffset>245110</wp:posOffset>
            </wp:positionV>
            <wp:extent cx="2338705" cy="1856740"/>
            <wp:effectExtent l="0" t="0" r="4445" b="0"/>
            <wp:wrapTight wrapText="bothSides">
              <wp:wrapPolygon edited="0">
                <wp:start x="0" y="0"/>
                <wp:lineTo x="0" y="21275"/>
                <wp:lineTo x="21465" y="21275"/>
                <wp:lineTo x="2146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55" b="29987"/>
                    <a:stretch/>
                  </pic:blipFill>
                  <pic:spPr bwMode="auto">
                    <a:xfrm>
                      <a:off x="0" y="0"/>
                      <a:ext cx="233870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116">
        <w:rPr>
          <w:rFonts w:ascii="Times New Roman" w:hAnsi="Times New Roman"/>
          <w:sz w:val="28"/>
          <w:szCs w:val="28"/>
        </w:rPr>
        <w:t xml:space="preserve">Вылет </w:t>
      </w:r>
      <w:r>
        <w:rPr>
          <w:rFonts w:ascii="Times New Roman" w:hAnsi="Times New Roman"/>
          <w:sz w:val="28"/>
          <w:szCs w:val="28"/>
        </w:rPr>
        <w:t>б</w:t>
      </w:r>
      <w:r w:rsidRPr="00A12116">
        <w:rPr>
          <w:rFonts w:ascii="Times New Roman" w:hAnsi="Times New Roman"/>
          <w:sz w:val="28"/>
          <w:szCs w:val="28"/>
        </w:rPr>
        <w:t xml:space="preserve">абочек </w:t>
      </w:r>
      <w:r>
        <w:rPr>
          <w:rFonts w:ascii="Times New Roman" w:hAnsi="Times New Roman"/>
          <w:sz w:val="28"/>
          <w:szCs w:val="28"/>
        </w:rPr>
        <w:t>Лугового мотылька на юге края начался во второй декаде мая, что значительно раньше среднемноголетних дат (I декада июня). Развитие генеративных органов самок находится в первой – четвертой стадии, что означает начало яйцекладки в последней пятидневки мая, это также раньше среднемноголетних дат (на две декады).</w:t>
      </w:r>
    </w:p>
    <w:p w:rsidR="003E738E" w:rsidRPr="00A12116" w:rsidRDefault="003E738E" w:rsidP="003E738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Продолжается единичный лет бабочек зимней генерации в южных районах (Минусинский, Курагинский). </w:t>
      </w:r>
      <w:r w:rsidRPr="00D67A53">
        <w:rPr>
          <w:rFonts w:ascii="Times New Roman" w:eastAsia="Times New Roman" w:hAnsi="Times New Roman"/>
          <w:sz w:val="28"/>
          <w:szCs w:val="28"/>
        </w:rPr>
        <w:t>На наличие</w:t>
      </w:r>
      <w:r>
        <w:rPr>
          <w:rFonts w:ascii="Times New Roman" w:eastAsia="Times New Roman" w:hAnsi="Times New Roman"/>
          <w:sz w:val="28"/>
          <w:szCs w:val="28"/>
        </w:rPr>
        <w:t xml:space="preserve"> бабочек Лугового мотылька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в крае обследовано </w:t>
      </w:r>
      <w:r w:rsidR="0040334A">
        <w:rPr>
          <w:rFonts w:ascii="Times New Roman" w:eastAsia="Times New Roman" w:hAnsi="Times New Roman"/>
          <w:sz w:val="28"/>
          <w:szCs w:val="28"/>
        </w:rPr>
        <w:t>14,71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га, заселено </w:t>
      </w:r>
      <w:r w:rsidR="0040334A">
        <w:rPr>
          <w:rFonts w:ascii="Times New Roman" w:eastAsia="Times New Roman" w:hAnsi="Times New Roman"/>
          <w:sz w:val="28"/>
          <w:szCs w:val="28"/>
        </w:rPr>
        <w:t>2,06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>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га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40334A">
        <w:rPr>
          <w:rFonts w:ascii="Times New Roman" w:eastAsia="Times New Roman" w:hAnsi="Times New Roman"/>
          <w:sz w:val="28"/>
          <w:szCs w:val="28"/>
        </w:rPr>
        <w:t>14</w:t>
      </w:r>
      <w:r>
        <w:rPr>
          <w:rFonts w:ascii="Times New Roman" w:eastAsia="Times New Roman" w:hAnsi="Times New Roman"/>
          <w:sz w:val="28"/>
          <w:szCs w:val="28"/>
        </w:rPr>
        <w:t xml:space="preserve"> %) </w:t>
      </w:r>
      <w:r w:rsidRPr="00D67A53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средней численностью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экз./</w:t>
      </w:r>
      <w:r>
        <w:rPr>
          <w:rFonts w:ascii="Times New Roman" w:eastAsia="Times New Roman" w:hAnsi="Times New Roman"/>
          <w:sz w:val="28"/>
          <w:szCs w:val="28"/>
        </w:rPr>
        <w:t>50 шаг</w:t>
      </w:r>
      <w:r w:rsidRPr="00D67A53">
        <w:rPr>
          <w:rFonts w:ascii="Times New Roman" w:eastAsia="Times New Roman" w:hAnsi="Times New Roman"/>
          <w:sz w:val="28"/>
          <w:szCs w:val="28"/>
        </w:rPr>
        <w:t>.</w:t>
      </w:r>
    </w:p>
    <w:p w:rsidR="003E738E" w:rsidRDefault="003E738E" w:rsidP="003E738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ЧС</w:t>
      </w:r>
      <w:r>
        <w:rPr>
          <w:rFonts w:ascii="Times New Roman" w:hAnsi="Times New Roman"/>
          <w:sz w:val="28"/>
          <w:szCs w:val="28"/>
        </w:rPr>
        <w:t xml:space="preserve"> по луговому мотыльку в районах края не вводилась.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Краткосрочный прогноз на ближайшую неделю:</w:t>
      </w:r>
      <w:r>
        <w:rPr>
          <w:sz w:val="28"/>
          <w:szCs w:val="28"/>
        </w:rPr>
        <w:t xml:space="preserve"> </w:t>
      </w:r>
      <w:r w:rsidR="0040334A">
        <w:rPr>
          <w:sz w:val="28"/>
          <w:szCs w:val="28"/>
        </w:rPr>
        <w:t>питание</w:t>
      </w:r>
      <w:r>
        <w:rPr>
          <w:sz w:val="28"/>
          <w:szCs w:val="28"/>
        </w:rPr>
        <w:t xml:space="preserve"> гусениц на сорной растительности и в частном секторе.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17513AE" wp14:editId="4380CE48">
            <wp:simplePos x="0" y="0"/>
            <wp:positionH relativeFrom="column">
              <wp:posOffset>34290</wp:posOffset>
            </wp:positionH>
            <wp:positionV relativeFrom="paragraph">
              <wp:posOffset>255905</wp:posOffset>
            </wp:positionV>
            <wp:extent cx="1018540" cy="1811521"/>
            <wp:effectExtent l="0" t="0" r="0" b="0"/>
            <wp:wrapTight wrapText="bothSides">
              <wp:wrapPolygon edited="0">
                <wp:start x="0" y="0"/>
                <wp:lineTo x="0" y="21358"/>
                <wp:lineTo x="21007" y="21358"/>
                <wp:lineTo x="210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8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007">
        <w:rPr>
          <w:b/>
          <w:bCs/>
          <w:sz w:val="28"/>
          <w:szCs w:val="28"/>
        </w:rPr>
        <w:t xml:space="preserve">Информация о распространении и развитии мышевидных грызунов в весенний период в </w:t>
      </w:r>
      <w:r>
        <w:rPr>
          <w:b/>
          <w:bCs/>
          <w:sz w:val="28"/>
          <w:szCs w:val="28"/>
        </w:rPr>
        <w:t>Красноярском крае</w:t>
      </w:r>
      <w:r w:rsidRPr="00344007">
        <w:rPr>
          <w:b/>
          <w:bCs/>
          <w:sz w:val="28"/>
          <w:szCs w:val="28"/>
        </w:rPr>
        <w:t xml:space="preserve"> на </w:t>
      </w:r>
      <w:r w:rsidR="0040334A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.06</w:t>
      </w:r>
      <w:r w:rsidRPr="0034400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2025.</w:t>
      </w:r>
      <w:r>
        <w:rPr>
          <w:sz w:val="28"/>
          <w:szCs w:val="28"/>
        </w:rPr>
        <w:t xml:space="preserve">  Общая площадь фитосанитарного мониторинга с целью выявления мышевидных грызунов составляет 24,86 тыс. га. </w:t>
      </w:r>
    </w:p>
    <w:p w:rsidR="003E738E" w:rsidRPr="006F1D09" w:rsidRDefault="003E738E" w:rsidP="003E738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1D09">
        <w:rPr>
          <w:rFonts w:ascii="Times New Roman" w:eastAsia="Times New Roman" w:hAnsi="Times New Roman"/>
          <w:sz w:val="28"/>
          <w:szCs w:val="28"/>
        </w:rPr>
        <w:t>При проведении весеннего обследования на площади 24,64 тыс. га мыши выявлялись почти на всей обследованной площади со средневзвешенной численностью 54,10 жил. нор на га. Максимальная плотность заселения 175 жилых нор/га выявлена на 120 га сенокоса в Новоселовском районе.</w:t>
      </w:r>
    </w:p>
    <w:p w:rsidR="003E738E" w:rsidRPr="006F1D09" w:rsidRDefault="003E738E" w:rsidP="003E738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1D09">
        <w:rPr>
          <w:rFonts w:ascii="Times New Roman" w:eastAsia="Times New Roman" w:hAnsi="Times New Roman"/>
          <w:sz w:val="28"/>
          <w:szCs w:val="28"/>
        </w:rPr>
        <w:t>ЧС по мышевидным грызунам в районах края не вводилась.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 w:rsidRPr="00344007">
        <w:rPr>
          <w:b/>
          <w:bCs/>
          <w:sz w:val="28"/>
          <w:szCs w:val="28"/>
        </w:rPr>
        <w:t xml:space="preserve">Информация о распространении и развитии </w:t>
      </w:r>
      <w:r>
        <w:rPr>
          <w:b/>
          <w:bCs/>
          <w:sz w:val="28"/>
          <w:szCs w:val="28"/>
        </w:rPr>
        <w:t>клопа вредная черепашка</w:t>
      </w:r>
      <w:r w:rsidRPr="00344007">
        <w:rPr>
          <w:b/>
          <w:bCs/>
          <w:sz w:val="28"/>
          <w:szCs w:val="28"/>
        </w:rPr>
        <w:t xml:space="preserve"> в Красноярском крае на </w:t>
      </w:r>
      <w:r w:rsidR="0040334A">
        <w:rPr>
          <w:b/>
          <w:bCs/>
          <w:sz w:val="28"/>
          <w:szCs w:val="28"/>
        </w:rPr>
        <w:t>25</w:t>
      </w:r>
      <w:r w:rsidRPr="00344007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 w:rsidRPr="00344007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 г</w:t>
      </w:r>
      <w:r w:rsidRPr="00344007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Общая площадь обследования составляет </w:t>
      </w:r>
      <w:r w:rsidR="0040334A">
        <w:rPr>
          <w:sz w:val="28"/>
          <w:szCs w:val="28"/>
        </w:rPr>
        <w:t>5,20</w:t>
      </w:r>
      <w:r>
        <w:rPr>
          <w:sz w:val="28"/>
          <w:szCs w:val="28"/>
        </w:rPr>
        <w:t xml:space="preserve"> тыс. га. 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Интенсивность заселения очень низкая, вредитель не обнаружен в посевах озимых зерновых. В Минусинском </w:t>
      </w:r>
      <w:r w:rsidR="0040334A">
        <w:rPr>
          <w:sz w:val="28"/>
          <w:szCs w:val="28"/>
        </w:rPr>
        <w:t xml:space="preserve">и Курагинском </w:t>
      </w:r>
      <w:r>
        <w:rPr>
          <w:sz w:val="28"/>
          <w:szCs w:val="28"/>
        </w:rPr>
        <w:t xml:space="preserve">районе жуки обнаружены на </w:t>
      </w:r>
      <w:r w:rsidR="0040334A">
        <w:rPr>
          <w:sz w:val="28"/>
          <w:szCs w:val="28"/>
        </w:rPr>
        <w:t>480</w:t>
      </w:r>
      <w:r>
        <w:rPr>
          <w:sz w:val="28"/>
          <w:szCs w:val="28"/>
        </w:rPr>
        <w:t xml:space="preserve"> га яровой пшеницы с численностью 0,4 экз./м².</w:t>
      </w:r>
    </w:p>
    <w:p w:rsidR="0040334A" w:rsidRDefault="0040334A" w:rsidP="003E738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третьей декаде обнаружены яйцекладки клопов и последней пятидневке началось отрождение личинок.</w:t>
      </w:r>
    </w:p>
    <w:p w:rsidR="003E738E" w:rsidRDefault="003E738E" w:rsidP="003E738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u w:val="single"/>
        </w:rPr>
        <w:lastRenderedPageBreak/>
        <w:t>ЧС</w:t>
      </w:r>
      <w:r>
        <w:rPr>
          <w:sz w:val="28"/>
          <w:szCs w:val="28"/>
        </w:rPr>
        <w:t xml:space="preserve"> по клопу вредная черепашка в районах края не вводилась.</w:t>
      </w:r>
    </w:p>
    <w:p w:rsidR="003E738E" w:rsidRDefault="003E738E" w:rsidP="003E738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519B0">
        <w:rPr>
          <w:rFonts w:ascii="Times New Roman" w:hAnsi="Times New Roman"/>
          <w:sz w:val="28"/>
          <w:szCs w:val="28"/>
          <w:u w:val="single"/>
        </w:rPr>
        <w:t>Краткосрочный прогноз на ближайшую неделю:</w:t>
      </w:r>
      <w:r w:rsidRPr="00EA7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ожидается более интенсивное заселение на зерновых.</w:t>
      </w:r>
    </w:p>
    <w:p w:rsidR="00CA57CC" w:rsidRDefault="00CA57CC" w:rsidP="00157968">
      <w:pPr>
        <w:pStyle w:val="a7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57968" w:rsidRDefault="00157968" w:rsidP="00157968">
      <w:pPr>
        <w:pStyle w:val="a7"/>
        <w:spacing w:line="360" w:lineRule="auto"/>
        <w:ind w:firstLine="851"/>
        <w:jc w:val="both"/>
        <w:rPr>
          <w:sz w:val="28"/>
          <w:szCs w:val="28"/>
        </w:rPr>
      </w:pPr>
    </w:p>
    <w:p w:rsidR="00157968" w:rsidRDefault="00157968" w:rsidP="00157968">
      <w:pPr>
        <w:pStyle w:val="a7"/>
        <w:spacing w:line="360" w:lineRule="auto"/>
        <w:ind w:firstLine="851"/>
        <w:jc w:val="both"/>
        <w:rPr>
          <w:sz w:val="28"/>
          <w:szCs w:val="28"/>
        </w:rPr>
      </w:pPr>
    </w:p>
    <w:p w:rsidR="00157968" w:rsidRPr="00157968" w:rsidRDefault="00157968" w:rsidP="00157968">
      <w:pPr>
        <w:pStyle w:val="a7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70"/>
        <w:gridCol w:w="5201"/>
      </w:tblGrid>
      <w:tr w:rsidR="00217F42" w:rsidRPr="00157968" w:rsidTr="009B0224">
        <w:tc>
          <w:tcPr>
            <w:tcW w:w="4370" w:type="dxa"/>
            <w:shd w:val="clear" w:color="auto" w:fill="auto"/>
            <w:vAlign w:val="center"/>
          </w:tcPr>
          <w:p w:rsidR="00217F42" w:rsidRPr="00157968" w:rsidRDefault="00217F42" w:rsidP="00157968">
            <w:pPr>
              <w:spacing w:line="360" w:lineRule="auto"/>
              <w:rPr>
                <w:sz w:val="28"/>
                <w:szCs w:val="28"/>
              </w:rPr>
            </w:pPr>
            <w:r w:rsidRPr="00157968">
              <w:rPr>
                <w:sz w:val="28"/>
                <w:szCs w:val="28"/>
              </w:rPr>
              <w:t>Руководитель филиала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217F42" w:rsidRPr="00157968" w:rsidRDefault="00217F42" w:rsidP="00157968">
            <w:pPr>
              <w:spacing w:line="360" w:lineRule="auto"/>
              <w:ind w:firstLine="720"/>
              <w:jc w:val="right"/>
              <w:rPr>
                <w:sz w:val="28"/>
                <w:szCs w:val="28"/>
              </w:rPr>
            </w:pPr>
            <w:r w:rsidRPr="00157968">
              <w:rPr>
                <w:sz w:val="28"/>
                <w:szCs w:val="28"/>
              </w:rPr>
              <w:t>А.В. Малинников</w:t>
            </w:r>
          </w:p>
        </w:tc>
      </w:tr>
    </w:tbl>
    <w:p w:rsidR="00217F42" w:rsidRDefault="00217F42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157968" w:rsidRP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217F42" w:rsidRPr="00157968" w:rsidRDefault="00217F42" w:rsidP="00157968">
      <w:pPr>
        <w:spacing w:line="360" w:lineRule="auto"/>
        <w:rPr>
          <w:sz w:val="26"/>
          <w:szCs w:val="26"/>
        </w:rPr>
      </w:pPr>
      <w:r w:rsidRPr="00157968">
        <w:rPr>
          <w:sz w:val="26"/>
          <w:szCs w:val="26"/>
        </w:rPr>
        <w:t>Исполнитель</w:t>
      </w:r>
      <w:r w:rsidR="009B0224" w:rsidRPr="00157968">
        <w:rPr>
          <w:sz w:val="26"/>
          <w:szCs w:val="26"/>
        </w:rPr>
        <w:t xml:space="preserve">: Гришаева М.Е. </w:t>
      </w:r>
    </w:p>
    <w:p w:rsidR="002C61B5" w:rsidRPr="00157968" w:rsidRDefault="00217F42" w:rsidP="00157968">
      <w:pPr>
        <w:spacing w:line="360" w:lineRule="auto"/>
        <w:rPr>
          <w:sz w:val="26"/>
          <w:szCs w:val="26"/>
        </w:rPr>
      </w:pPr>
      <w:r w:rsidRPr="00157968">
        <w:rPr>
          <w:sz w:val="26"/>
          <w:szCs w:val="26"/>
        </w:rPr>
        <w:t>тел. 8</w:t>
      </w:r>
      <w:r w:rsidR="005D5A7E" w:rsidRPr="00157968">
        <w:rPr>
          <w:sz w:val="26"/>
          <w:szCs w:val="26"/>
        </w:rPr>
        <w:t xml:space="preserve"> </w:t>
      </w:r>
      <w:r w:rsidRPr="00157968">
        <w:rPr>
          <w:sz w:val="26"/>
          <w:szCs w:val="26"/>
        </w:rPr>
        <w:t>(391) 227-28-89</w:t>
      </w:r>
    </w:p>
    <w:sectPr w:rsidR="002C61B5" w:rsidRPr="00157968" w:rsidSect="0030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72541"/>
    <w:multiLevelType w:val="hybridMultilevel"/>
    <w:tmpl w:val="758AB86C"/>
    <w:lvl w:ilvl="0" w:tplc="9F8C5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A53534"/>
    <w:multiLevelType w:val="hybridMultilevel"/>
    <w:tmpl w:val="B2E8FF2E"/>
    <w:lvl w:ilvl="0" w:tplc="38D23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3B4ABB"/>
    <w:multiLevelType w:val="hybridMultilevel"/>
    <w:tmpl w:val="CE7C1B7A"/>
    <w:lvl w:ilvl="0" w:tplc="7CE28CB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A6106B"/>
    <w:multiLevelType w:val="hybridMultilevel"/>
    <w:tmpl w:val="4C98CDF6"/>
    <w:lvl w:ilvl="0" w:tplc="EAC88A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D10"/>
    <w:rsid w:val="000071E0"/>
    <w:rsid w:val="000335F0"/>
    <w:rsid w:val="000435C8"/>
    <w:rsid w:val="0004710F"/>
    <w:rsid w:val="000475EC"/>
    <w:rsid w:val="000A77BC"/>
    <w:rsid w:val="000B02D5"/>
    <w:rsid w:val="000C24CD"/>
    <w:rsid w:val="000F4871"/>
    <w:rsid w:val="00122845"/>
    <w:rsid w:val="00157968"/>
    <w:rsid w:val="001671AD"/>
    <w:rsid w:val="001704B5"/>
    <w:rsid w:val="00192557"/>
    <w:rsid w:val="0019255B"/>
    <w:rsid w:val="001B4CC8"/>
    <w:rsid w:val="001C3575"/>
    <w:rsid w:val="001D2B41"/>
    <w:rsid w:val="001E324A"/>
    <w:rsid w:val="001E49E3"/>
    <w:rsid w:val="001F3388"/>
    <w:rsid w:val="001F784B"/>
    <w:rsid w:val="00217F42"/>
    <w:rsid w:val="00222627"/>
    <w:rsid w:val="00222998"/>
    <w:rsid w:val="00233890"/>
    <w:rsid w:val="00271049"/>
    <w:rsid w:val="00273B2A"/>
    <w:rsid w:val="002A097C"/>
    <w:rsid w:val="002A1512"/>
    <w:rsid w:val="002C61B5"/>
    <w:rsid w:val="002E37E9"/>
    <w:rsid w:val="002F0E61"/>
    <w:rsid w:val="00304D11"/>
    <w:rsid w:val="00305259"/>
    <w:rsid w:val="00347AF8"/>
    <w:rsid w:val="00355792"/>
    <w:rsid w:val="00355C6A"/>
    <w:rsid w:val="00366CD3"/>
    <w:rsid w:val="003C35F4"/>
    <w:rsid w:val="003E738E"/>
    <w:rsid w:val="0040334A"/>
    <w:rsid w:val="00422FD6"/>
    <w:rsid w:val="00452201"/>
    <w:rsid w:val="004543F4"/>
    <w:rsid w:val="00460131"/>
    <w:rsid w:val="00467678"/>
    <w:rsid w:val="004962EA"/>
    <w:rsid w:val="004F4F74"/>
    <w:rsid w:val="00514A5B"/>
    <w:rsid w:val="005253B0"/>
    <w:rsid w:val="005D5A7E"/>
    <w:rsid w:val="005E1730"/>
    <w:rsid w:val="005E6A86"/>
    <w:rsid w:val="00616C5A"/>
    <w:rsid w:val="00617818"/>
    <w:rsid w:val="0062365F"/>
    <w:rsid w:val="0063292E"/>
    <w:rsid w:val="00654EF2"/>
    <w:rsid w:val="00657C6A"/>
    <w:rsid w:val="00665FCD"/>
    <w:rsid w:val="00682934"/>
    <w:rsid w:val="006878D6"/>
    <w:rsid w:val="00695231"/>
    <w:rsid w:val="006E149E"/>
    <w:rsid w:val="006F3737"/>
    <w:rsid w:val="00700988"/>
    <w:rsid w:val="00762588"/>
    <w:rsid w:val="00786AA8"/>
    <w:rsid w:val="007D26AF"/>
    <w:rsid w:val="007D3F5F"/>
    <w:rsid w:val="007D6D28"/>
    <w:rsid w:val="007E34B6"/>
    <w:rsid w:val="00834119"/>
    <w:rsid w:val="008726F9"/>
    <w:rsid w:val="00875071"/>
    <w:rsid w:val="008E67D1"/>
    <w:rsid w:val="00913519"/>
    <w:rsid w:val="00940621"/>
    <w:rsid w:val="009575F9"/>
    <w:rsid w:val="00963C65"/>
    <w:rsid w:val="00982104"/>
    <w:rsid w:val="009A5A3B"/>
    <w:rsid w:val="009B0224"/>
    <w:rsid w:val="009D4D10"/>
    <w:rsid w:val="00A06E18"/>
    <w:rsid w:val="00A46D68"/>
    <w:rsid w:val="00A53ECF"/>
    <w:rsid w:val="00A60D09"/>
    <w:rsid w:val="00A900AF"/>
    <w:rsid w:val="00A96B23"/>
    <w:rsid w:val="00AB16B3"/>
    <w:rsid w:val="00AD491F"/>
    <w:rsid w:val="00AD6F11"/>
    <w:rsid w:val="00AF0F61"/>
    <w:rsid w:val="00B04523"/>
    <w:rsid w:val="00B17E43"/>
    <w:rsid w:val="00B42B38"/>
    <w:rsid w:val="00B619B1"/>
    <w:rsid w:val="00B82238"/>
    <w:rsid w:val="00BA6581"/>
    <w:rsid w:val="00BC0F66"/>
    <w:rsid w:val="00BE6A80"/>
    <w:rsid w:val="00C40CC8"/>
    <w:rsid w:val="00C639BE"/>
    <w:rsid w:val="00C76016"/>
    <w:rsid w:val="00CA072E"/>
    <w:rsid w:val="00CA13ED"/>
    <w:rsid w:val="00CA57CC"/>
    <w:rsid w:val="00CE7B1E"/>
    <w:rsid w:val="00CF5832"/>
    <w:rsid w:val="00D13F8A"/>
    <w:rsid w:val="00D65B41"/>
    <w:rsid w:val="00D71A84"/>
    <w:rsid w:val="00D96FB0"/>
    <w:rsid w:val="00DE68AF"/>
    <w:rsid w:val="00E63BAA"/>
    <w:rsid w:val="00EA1E4D"/>
    <w:rsid w:val="00EE3ECB"/>
    <w:rsid w:val="00F34526"/>
    <w:rsid w:val="00F434D8"/>
    <w:rsid w:val="00F8557D"/>
    <w:rsid w:val="00F94903"/>
    <w:rsid w:val="00F959C0"/>
    <w:rsid w:val="00FB262D"/>
    <w:rsid w:val="00FD7B5E"/>
    <w:rsid w:val="00FF1348"/>
    <w:rsid w:val="00FF2F9E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9EE61"/>
  <w15:docId w15:val="{858E1413-D6E8-458A-A91F-103D168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34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F1348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3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F13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A46D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04B5"/>
    <w:rPr>
      <w:color w:val="0563C1" w:themeColor="hyperlink"/>
      <w:u w:val="single"/>
    </w:rPr>
  </w:style>
  <w:style w:type="paragraph" w:styleId="a5">
    <w:name w:val="Body Text"/>
    <w:basedOn w:val="a"/>
    <w:link w:val="a6"/>
    <w:semiHidden/>
    <w:rsid w:val="00F8557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85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F855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F8557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A09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%20rsc024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Гришаева Мария Евгеньевна</cp:lastModifiedBy>
  <cp:revision>28</cp:revision>
  <cp:lastPrinted>2025-06-30T00:22:00Z</cp:lastPrinted>
  <dcterms:created xsi:type="dcterms:W3CDTF">2022-08-23T06:59:00Z</dcterms:created>
  <dcterms:modified xsi:type="dcterms:W3CDTF">2025-06-30T00:24:00Z</dcterms:modified>
</cp:coreProperties>
</file>